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C723A" w14:textId="77777777" w:rsidR="00D44FF3" w:rsidRDefault="00D44FF3" w:rsidP="00D44FF3">
      <w:pPr>
        <w:ind w:left="5812"/>
        <w:jc w:val="center"/>
        <w:rPr>
          <w:b/>
          <w:sz w:val="28"/>
          <w:szCs w:val="28"/>
        </w:rPr>
      </w:pPr>
      <w:bookmarkStart w:id="0" w:name="_GoBack"/>
      <w:bookmarkEnd w:id="0"/>
      <w:proofErr w:type="spellStart"/>
      <w:r w:rsidRPr="00EE5977">
        <w:rPr>
          <w:b/>
          <w:sz w:val="28"/>
          <w:szCs w:val="28"/>
        </w:rPr>
        <w:t>Қазақстан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EE5977">
        <w:rPr>
          <w:b/>
          <w:sz w:val="28"/>
          <w:szCs w:val="28"/>
        </w:rPr>
        <w:t>Республикасының</w:t>
      </w:r>
      <w:proofErr w:type="spellEnd"/>
      <w:r w:rsidRPr="00EE5977">
        <w:rPr>
          <w:b/>
          <w:sz w:val="28"/>
          <w:szCs w:val="28"/>
        </w:rPr>
        <w:t xml:space="preserve"> Премьер-</w:t>
      </w:r>
      <w:proofErr w:type="spellStart"/>
      <w:r w:rsidRPr="00EE5977">
        <w:rPr>
          <w:b/>
          <w:sz w:val="28"/>
          <w:szCs w:val="28"/>
        </w:rPr>
        <w:t>Министрі</w:t>
      </w:r>
      <w:proofErr w:type="spellEnd"/>
    </w:p>
    <w:p w14:paraId="0896F224" w14:textId="77777777" w:rsidR="00D44FF3" w:rsidRDefault="00D44FF3" w:rsidP="00D44FF3">
      <w:pPr>
        <w:ind w:left="5812"/>
        <w:jc w:val="center"/>
        <w:rPr>
          <w:b/>
          <w:caps/>
          <w:sz w:val="28"/>
          <w:szCs w:val="28"/>
        </w:rPr>
      </w:pPr>
      <w:r w:rsidRPr="00EE5977">
        <w:rPr>
          <w:b/>
          <w:sz w:val="28"/>
          <w:szCs w:val="28"/>
        </w:rPr>
        <w:t xml:space="preserve">О.А. </w:t>
      </w:r>
      <w:proofErr w:type="spellStart"/>
      <w:r w:rsidRPr="00EE5977">
        <w:rPr>
          <w:b/>
          <w:sz w:val="28"/>
          <w:szCs w:val="28"/>
        </w:rPr>
        <w:t>Бектеновке</w:t>
      </w:r>
      <w:proofErr w:type="spellEnd"/>
    </w:p>
    <w:p w14:paraId="21D4051B" w14:textId="77777777" w:rsidR="00D44FF3" w:rsidRDefault="00D44FF3" w:rsidP="00D44FF3">
      <w:pPr>
        <w:ind w:left="6372"/>
        <w:jc w:val="both"/>
        <w:rPr>
          <w:b/>
          <w:caps/>
          <w:sz w:val="28"/>
          <w:szCs w:val="28"/>
        </w:rPr>
      </w:pPr>
    </w:p>
    <w:p w14:paraId="5DD48EDC" w14:textId="77777777" w:rsidR="00D44FF3" w:rsidRPr="002D4DE9" w:rsidRDefault="00D44FF3" w:rsidP="00D44FF3">
      <w:pPr>
        <w:ind w:left="6372"/>
        <w:jc w:val="both"/>
        <w:rPr>
          <w:b/>
          <w:caps/>
          <w:sz w:val="28"/>
          <w:szCs w:val="28"/>
        </w:rPr>
      </w:pPr>
    </w:p>
    <w:p w14:paraId="3E7974A6" w14:textId="77777777" w:rsidR="00D44FF3" w:rsidRDefault="00D44FF3" w:rsidP="00D44FF3">
      <w:pPr>
        <w:jc w:val="center"/>
        <w:rPr>
          <w:b/>
          <w:sz w:val="28"/>
          <w:szCs w:val="28"/>
          <w:lang w:val="kk-KZ"/>
        </w:rPr>
      </w:pPr>
      <w:r w:rsidRPr="00F857F8">
        <w:rPr>
          <w:b/>
          <w:bCs/>
          <w:sz w:val="28"/>
          <w:szCs w:val="28"/>
          <w:lang w:val="kk-KZ"/>
        </w:rPr>
        <w:t>«Кәсіпкерлік қызметті реттеу мәселелері жөніндегі ведомствоаралық комиссия туралы» Қазақстан Республикасы Премьер-Министрінің 2018 жылғы 16 қарашадағы № 146-ө</w:t>
      </w:r>
    </w:p>
    <w:p w14:paraId="547CDF44" w14:textId="77777777" w:rsidR="00D44FF3" w:rsidRPr="00AA18DD" w:rsidRDefault="00D44FF3" w:rsidP="00D44FF3">
      <w:pPr>
        <w:jc w:val="center"/>
        <w:rPr>
          <w:b/>
          <w:sz w:val="28"/>
          <w:szCs w:val="28"/>
          <w:lang w:val="kk-KZ"/>
        </w:rPr>
      </w:pPr>
      <w:r w:rsidRPr="00AA18DD">
        <w:rPr>
          <w:b/>
          <w:sz w:val="28"/>
          <w:szCs w:val="28"/>
          <w:lang w:val="kk-KZ"/>
        </w:rPr>
        <w:t xml:space="preserve">Қазақстан Республикасы </w:t>
      </w:r>
      <w:r>
        <w:rPr>
          <w:b/>
          <w:sz w:val="28"/>
          <w:szCs w:val="28"/>
          <w:lang w:val="kk-KZ"/>
        </w:rPr>
        <w:t xml:space="preserve">Премьер-Министрінің өкімінің </w:t>
      </w:r>
      <w:r w:rsidRPr="00AA18DD">
        <w:rPr>
          <w:b/>
          <w:sz w:val="28"/>
          <w:szCs w:val="28"/>
          <w:lang w:val="kk-KZ"/>
        </w:rPr>
        <w:t xml:space="preserve">жобасына </w:t>
      </w:r>
    </w:p>
    <w:p w14:paraId="558E212C" w14:textId="77777777" w:rsidR="00D44FF3" w:rsidRPr="00106AA7" w:rsidRDefault="00D44FF3" w:rsidP="00D44FF3">
      <w:pPr>
        <w:jc w:val="center"/>
        <w:rPr>
          <w:b/>
          <w:caps/>
          <w:sz w:val="28"/>
          <w:szCs w:val="28"/>
          <w:lang w:val="kk-KZ"/>
        </w:rPr>
      </w:pPr>
      <w:r w:rsidRPr="00106AA7">
        <w:rPr>
          <w:b/>
          <w:sz w:val="28"/>
          <w:szCs w:val="28"/>
          <w:lang w:val="kk-KZ"/>
        </w:rPr>
        <w:t>ТҮСІНДІРМЕ ЖАЗБА</w:t>
      </w:r>
    </w:p>
    <w:p w14:paraId="489B7D49" w14:textId="77777777" w:rsidR="00D44FF3" w:rsidRPr="00106AA7" w:rsidRDefault="00D44FF3" w:rsidP="00D44FF3">
      <w:pPr>
        <w:jc w:val="center"/>
        <w:rPr>
          <w:sz w:val="28"/>
          <w:szCs w:val="28"/>
          <w:lang w:val="kk-KZ"/>
        </w:rPr>
      </w:pPr>
    </w:p>
    <w:p w14:paraId="10222D5E" w14:textId="77777777" w:rsidR="00D44FF3" w:rsidRPr="00106AA7" w:rsidRDefault="00D44FF3" w:rsidP="00D44FF3">
      <w:pPr>
        <w:jc w:val="center"/>
        <w:rPr>
          <w:sz w:val="28"/>
          <w:szCs w:val="28"/>
          <w:lang w:val="kk-KZ"/>
        </w:rPr>
      </w:pPr>
    </w:p>
    <w:p w14:paraId="0A332C72" w14:textId="77777777" w:rsidR="00D44FF3" w:rsidRPr="00C44066" w:rsidRDefault="00D44FF3" w:rsidP="00D44FF3">
      <w:pPr>
        <w:ind w:firstLine="708"/>
        <w:jc w:val="both"/>
        <w:rPr>
          <w:b/>
          <w:sz w:val="28"/>
          <w:szCs w:val="28"/>
          <w:lang w:val="kk-KZ"/>
        </w:rPr>
      </w:pPr>
      <w:r w:rsidRPr="00106AA7">
        <w:rPr>
          <w:b/>
          <w:sz w:val="28"/>
          <w:szCs w:val="28"/>
          <w:lang w:val="kk-KZ"/>
        </w:rPr>
        <w:t>1. Әзірлеуші мемлекеттік органның атауы</w:t>
      </w:r>
      <w:r>
        <w:rPr>
          <w:b/>
          <w:sz w:val="28"/>
          <w:szCs w:val="28"/>
          <w:lang w:val="kk-KZ"/>
        </w:rPr>
        <w:t>.</w:t>
      </w:r>
    </w:p>
    <w:p w14:paraId="683CB4DA" w14:textId="77777777" w:rsidR="00D44FF3" w:rsidRPr="002D4DE9" w:rsidRDefault="00D44FF3" w:rsidP="00D44FF3">
      <w:pPr>
        <w:ind w:firstLine="708"/>
        <w:jc w:val="both"/>
        <w:rPr>
          <w:b/>
          <w:sz w:val="28"/>
          <w:szCs w:val="28"/>
        </w:rPr>
      </w:pPr>
      <w:proofErr w:type="spellStart"/>
      <w:r w:rsidRPr="00C44066">
        <w:rPr>
          <w:sz w:val="28"/>
          <w:szCs w:val="28"/>
        </w:rPr>
        <w:t>Қазақстан</w:t>
      </w:r>
      <w:proofErr w:type="spellEnd"/>
      <w:r w:rsidRPr="00C44066">
        <w:rPr>
          <w:sz w:val="28"/>
          <w:szCs w:val="28"/>
        </w:rPr>
        <w:t xml:space="preserve"> </w:t>
      </w:r>
      <w:proofErr w:type="spellStart"/>
      <w:r w:rsidRPr="00C44066">
        <w:rPr>
          <w:sz w:val="28"/>
          <w:szCs w:val="28"/>
        </w:rPr>
        <w:t>Республикасы</w:t>
      </w:r>
      <w:proofErr w:type="spellEnd"/>
      <w:r w:rsidRPr="00C44066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Ұлттық экономика </w:t>
      </w:r>
      <w:proofErr w:type="spellStart"/>
      <w:r w:rsidRPr="00C44066">
        <w:rPr>
          <w:sz w:val="28"/>
          <w:szCs w:val="28"/>
        </w:rPr>
        <w:t>министрлігі</w:t>
      </w:r>
      <w:proofErr w:type="spellEnd"/>
      <w:r w:rsidRPr="002D4DE9">
        <w:rPr>
          <w:sz w:val="28"/>
          <w:szCs w:val="28"/>
        </w:rPr>
        <w:t>.</w:t>
      </w:r>
    </w:p>
    <w:p w14:paraId="7BF30C2C" w14:textId="77777777" w:rsidR="00D44FF3" w:rsidRPr="00C44066" w:rsidRDefault="00D44FF3" w:rsidP="00D44FF3">
      <w:pPr>
        <w:ind w:firstLine="708"/>
        <w:jc w:val="both"/>
        <w:rPr>
          <w:b/>
          <w:sz w:val="28"/>
          <w:lang w:val="kk-KZ"/>
        </w:rPr>
      </w:pPr>
      <w:r w:rsidRPr="002D4DE9">
        <w:rPr>
          <w:b/>
          <w:sz w:val="28"/>
          <w:szCs w:val="28"/>
        </w:rPr>
        <w:t xml:space="preserve">2. </w:t>
      </w:r>
      <w:proofErr w:type="spellStart"/>
      <w:r w:rsidRPr="00EE5977">
        <w:rPr>
          <w:b/>
          <w:sz w:val="28"/>
        </w:rPr>
        <w:t>Тиісті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құқықтық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актілерге</w:t>
      </w:r>
      <w:proofErr w:type="spellEnd"/>
      <w:r w:rsidRPr="00EE5977">
        <w:rPr>
          <w:b/>
          <w:sz w:val="28"/>
        </w:rPr>
        <w:t xml:space="preserve">, </w:t>
      </w:r>
      <w:proofErr w:type="spellStart"/>
      <w:r w:rsidRPr="00EE5977">
        <w:rPr>
          <w:b/>
          <w:sz w:val="28"/>
        </w:rPr>
        <w:t>Қазақстан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Республикасы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ратификациялаған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халықаралық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шарттардың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нормаларына</w:t>
      </w:r>
      <w:proofErr w:type="spellEnd"/>
      <w:r w:rsidRPr="00EE5977">
        <w:rPr>
          <w:b/>
          <w:sz w:val="28"/>
        </w:rPr>
        <w:t xml:space="preserve">, </w:t>
      </w:r>
      <w:proofErr w:type="spellStart"/>
      <w:r w:rsidRPr="00EE5977">
        <w:rPr>
          <w:b/>
          <w:sz w:val="28"/>
        </w:rPr>
        <w:t>Қазақстан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Республикасы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қатысушысы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болып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табылатын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халықаралық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ұйымдардың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шешімдеріне</w:t>
      </w:r>
      <w:proofErr w:type="spellEnd"/>
      <w:r w:rsidRPr="00EE5977">
        <w:rPr>
          <w:b/>
          <w:sz w:val="28"/>
        </w:rPr>
        <w:t xml:space="preserve">, </w:t>
      </w:r>
      <w:proofErr w:type="spellStart"/>
      <w:r w:rsidRPr="00EE5977">
        <w:rPr>
          <w:b/>
          <w:sz w:val="28"/>
        </w:rPr>
        <w:t>Президенттің</w:t>
      </w:r>
      <w:proofErr w:type="spellEnd"/>
      <w:r w:rsidRPr="00EE5977">
        <w:rPr>
          <w:b/>
          <w:sz w:val="28"/>
        </w:rPr>
        <w:t xml:space="preserve">, Президент </w:t>
      </w:r>
      <w:proofErr w:type="spellStart"/>
      <w:r w:rsidRPr="00EE5977">
        <w:rPr>
          <w:b/>
          <w:sz w:val="28"/>
        </w:rPr>
        <w:t>Әкімшілігі</w:t>
      </w:r>
      <w:proofErr w:type="spellEnd"/>
      <w:r w:rsidRPr="00EE5977">
        <w:rPr>
          <w:b/>
          <w:sz w:val="28"/>
        </w:rPr>
        <w:t xml:space="preserve">, </w:t>
      </w:r>
      <w:proofErr w:type="spellStart"/>
      <w:r w:rsidRPr="00EE5977">
        <w:rPr>
          <w:b/>
          <w:sz w:val="28"/>
        </w:rPr>
        <w:t>Үкімет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және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Үкімет</w:t>
      </w:r>
      <w:proofErr w:type="spellEnd"/>
      <w:r w:rsidRPr="00EE5977">
        <w:rPr>
          <w:b/>
          <w:sz w:val="28"/>
        </w:rPr>
        <w:t xml:space="preserve"> Аппараты </w:t>
      </w:r>
      <w:proofErr w:type="spellStart"/>
      <w:r w:rsidRPr="00EE5977">
        <w:rPr>
          <w:b/>
          <w:sz w:val="28"/>
        </w:rPr>
        <w:t>басшылығының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хаттамалық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және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өзге</w:t>
      </w:r>
      <w:proofErr w:type="spellEnd"/>
      <w:r w:rsidRPr="00EE5977">
        <w:rPr>
          <w:b/>
          <w:sz w:val="28"/>
        </w:rPr>
        <w:t xml:space="preserve"> де </w:t>
      </w:r>
      <w:proofErr w:type="spellStart"/>
      <w:r w:rsidRPr="00EE5977">
        <w:rPr>
          <w:b/>
          <w:sz w:val="28"/>
        </w:rPr>
        <w:t>тапсырмаларына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сілтеме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жасай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отырып</w:t>
      </w:r>
      <w:proofErr w:type="spellEnd"/>
      <w:r w:rsidRPr="00EE5977">
        <w:rPr>
          <w:b/>
          <w:sz w:val="28"/>
        </w:rPr>
        <w:t xml:space="preserve">, </w:t>
      </w:r>
      <w:proofErr w:type="spellStart"/>
      <w:r w:rsidRPr="00EE5977">
        <w:rPr>
          <w:b/>
          <w:sz w:val="28"/>
        </w:rPr>
        <w:t>жобаны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қабылдау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үшін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негіздемелер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және</w:t>
      </w:r>
      <w:proofErr w:type="spellEnd"/>
      <w:r w:rsidRPr="00EE5977">
        <w:rPr>
          <w:b/>
          <w:sz w:val="28"/>
        </w:rPr>
        <w:t>/</w:t>
      </w:r>
      <w:proofErr w:type="spellStart"/>
      <w:r w:rsidRPr="00EE5977">
        <w:rPr>
          <w:b/>
          <w:sz w:val="28"/>
        </w:rPr>
        <w:t>немесе</w:t>
      </w:r>
      <w:proofErr w:type="spellEnd"/>
      <w:r w:rsidRPr="00EE5977">
        <w:rPr>
          <w:b/>
          <w:sz w:val="28"/>
        </w:rPr>
        <w:t xml:space="preserve"> оны </w:t>
      </w:r>
      <w:proofErr w:type="spellStart"/>
      <w:r w:rsidRPr="00EE5977">
        <w:rPr>
          <w:b/>
          <w:sz w:val="28"/>
        </w:rPr>
        <w:t>қабылдау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қажеттігінің</w:t>
      </w:r>
      <w:proofErr w:type="spellEnd"/>
      <w:r w:rsidRPr="00EE5977">
        <w:rPr>
          <w:b/>
          <w:sz w:val="28"/>
        </w:rPr>
        <w:t xml:space="preserve"> </w:t>
      </w:r>
      <w:proofErr w:type="spellStart"/>
      <w:r w:rsidRPr="00EE5977">
        <w:rPr>
          <w:b/>
          <w:sz w:val="28"/>
        </w:rPr>
        <w:t>басқа</w:t>
      </w:r>
      <w:proofErr w:type="spellEnd"/>
      <w:r w:rsidRPr="00EE5977">
        <w:rPr>
          <w:b/>
          <w:sz w:val="28"/>
        </w:rPr>
        <w:t xml:space="preserve"> да </w:t>
      </w:r>
      <w:proofErr w:type="spellStart"/>
      <w:r w:rsidRPr="00EE5977">
        <w:rPr>
          <w:b/>
          <w:sz w:val="28"/>
        </w:rPr>
        <w:t>негіздемелері</w:t>
      </w:r>
      <w:proofErr w:type="spellEnd"/>
      <w:r>
        <w:rPr>
          <w:b/>
          <w:sz w:val="28"/>
          <w:lang w:val="kk-KZ"/>
        </w:rPr>
        <w:t>.</w:t>
      </w:r>
    </w:p>
    <w:p w14:paraId="3626F34A" w14:textId="77777777" w:rsidR="00D44FF3" w:rsidRDefault="00D44FF3" w:rsidP="00D44FF3">
      <w:pPr>
        <w:ind w:firstLine="708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 Цифрлық даму, инновациялар және аэроғарыш өнеркәсібі министрлігінің қайта құруына байланысты.</w:t>
      </w:r>
    </w:p>
    <w:p w14:paraId="0F5028BD" w14:textId="77777777" w:rsidR="00D44FF3" w:rsidRPr="00C44066" w:rsidRDefault="00D44FF3" w:rsidP="00D44FF3">
      <w:pPr>
        <w:ind w:firstLine="708"/>
        <w:jc w:val="both"/>
        <w:rPr>
          <w:b/>
          <w:sz w:val="28"/>
          <w:lang w:val="kk-KZ"/>
        </w:rPr>
      </w:pPr>
      <w:r w:rsidRPr="004271AE">
        <w:rPr>
          <w:b/>
          <w:sz w:val="28"/>
          <w:szCs w:val="28"/>
          <w:lang w:val="kk-KZ"/>
        </w:rPr>
        <w:t xml:space="preserve">3. </w:t>
      </w:r>
      <w:r w:rsidRPr="004271AE">
        <w:rPr>
          <w:b/>
          <w:sz w:val="28"/>
          <w:lang w:val="kk-KZ"/>
        </w:rPr>
        <w:t>Жоба бойынша қаржы шығындарының қажеттігі және оның қаржылық қамтамасыз етілуі, оның ішінде қаржыландыру көзі, сондай-ақ қажет болған жағдайда Республикалық бюджет комиссиясының шешімі (тиісті есеп-қисаптар, қаржыландыру көзіне сілтеме, Республикалық бюджет комиссиясы шешімінің көшірмесі міндетті түрде түсіндірме жазбаға қоса беріледі)</w:t>
      </w:r>
      <w:r>
        <w:rPr>
          <w:b/>
          <w:sz w:val="28"/>
          <w:lang w:val="kk-KZ"/>
        </w:rPr>
        <w:t>.</w:t>
      </w:r>
    </w:p>
    <w:p w14:paraId="11379FBF" w14:textId="77777777" w:rsidR="00D44FF3" w:rsidRPr="004271AE" w:rsidRDefault="00D44FF3" w:rsidP="00D44FF3">
      <w:pPr>
        <w:ind w:firstLine="708"/>
        <w:jc w:val="both"/>
        <w:rPr>
          <w:sz w:val="28"/>
          <w:szCs w:val="28"/>
          <w:lang w:val="kk-KZ"/>
        </w:rPr>
      </w:pPr>
      <w:r w:rsidRPr="004271AE">
        <w:rPr>
          <w:sz w:val="28"/>
          <w:szCs w:val="28"/>
          <w:lang w:val="kk-KZ"/>
        </w:rPr>
        <w:t>Қажет емес.</w:t>
      </w:r>
    </w:p>
    <w:p w14:paraId="1DF827FF" w14:textId="77777777" w:rsidR="00D44FF3" w:rsidRPr="00C44066" w:rsidRDefault="00D44FF3" w:rsidP="00D44FF3">
      <w:pPr>
        <w:ind w:firstLine="708"/>
        <w:jc w:val="both"/>
        <w:rPr>
          <w:b/>
          <w:sz w:val="28"/>
          <w:lang w:val="kk-KZ"/>
        </w:rPr>
      </w:pPr>
      <w:r w:rsidRPr="004271AE">
        <w:rPr>
          <w:b/>
          <w:sz w:val="28"/>
          <w:szCs w:val="28"/>
          <w:lang w:val="kk-KZ"/>
        </w:rPr>
        <w:t xml:space="preserve">4. </w:t>
      </w:r>
      <w:r w:rsidRPr="004271AE">
        <w:rPr>
          <w:b/>
          <w:sz w:val="28"/>
          <w:lang w:val="kk-KZ"/>
        </w:rPr>
        <w:t>Жоба қабылданған жағдайда күтілетін әлеуметтік-экономикалық және/немесе құқықтық салдарлар</w:t>
      </w:r>
    </w:p>
    <w:p w14:paraId="542331A9" w14:textId="77777777" w:rsidR="00D44FF3" w:rsidRPr="002D4DE9" w:rsidRDefault="00D44FF3" w:rsidP="00D44FF3">
      <w:pPr>
        <w:widowControl w:val="0"/>
        <w:ind w:firstLine="705"/>
        <w:jc w:val="both"/>
        <w:rPr>
          <w:sz w:val="28"/>
          <w:szCs w:val="28"/>
          <w:lang w:val="kk-KZ"/>
        </w:rPr>
      </w:pPr>
      <w:r w:rsidRPr="00C44066">
        <w:rPr>
          <w:color w:val="000000"/>
          <w:spacing w:val="1"/>
          <w:sz w:val="28"/>
          <w:szCs w:val="28"/>
          <w:shd w:val="clear" w:color="auto" w:fill="FFFFFF"/>
          <w:lang w:val="kk-KZ"/>
        </w:rPr>
        <w:t>Жобаны қабылдау теріс әлеуметтік-экономикалық және/немесе құқықтық салдарға әкеп соқпайды</w:t>
      </w:r>
      <w:r w:rsidRPr="002D4DE9">
        <w:rPr>
          <w:sz w:val="28"/>
          <w:szCs w:val="28"/>
          <w:lang w:val="kk-KZ"/>
        </w:rPr>
        <w:t>.</w:t>
      </w:r>
    </w:p>
    <w:p w14:paraId="6534F9EF" w14:textId="77777777" w:rsidR="00D44FF3" w:rsidRDefault="00D44FF3" w:rsidP="00D44FF3">
      <w:pPr>
        <w:ind w:firstLine="708"/>
        <w:jc w:val="both"/>
        <w:rPr>
          <w:b/>
          <w:sz w:val="28"/>
          <w:lang w:val="kk-KZ"/>
        </w:rPr>
      </w:pPr>
      <w:r w:rsidRPr="004271AE">
        <w:rPr>
          <w:b/>
          <w:sz w:val="28"/>
          <w:szCs w:val="28"/>
          <w:lang w:val="kk-KZ"/>
        </w:rPr>
        <w:t xml:space="preserve">5. </w:t>
      </w:r>
      <w:r w:rsidRPr="004271AE">
        <w:rPr>
          <w:b/>
          <w:sz w:val="28"/>
          <w:lang w:val="kk-KZ"/>
        </w:rPr>
        <w:t>Нақты мақсаттар мен күтілетін нәтижелердің мерзімдері</w:t>
      </w:r>
    </w:p>
    <w:p w14:paraId="3C6521FD" w14:textId="77777777" w:rsidR="00D44FF3" w:rsidRPr="00C44066" w:rsidRDefault="00D44FF3" w:rsidP="00D44FF3">
      <w:pPr>
        <w:ind w:firstLine="708"/>
        <w:jc w:val="both"/>
        <w:rPr>
          <w:b/>
          <w:sz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 Цифрлық даму, инновациялар және аэроғарыш өнеркәсібі министрлігінің қайта құруына байланысты сәйкестендіру.</w:t>
      </w:r>
    </w:p>
    <w:p w14:paraId="0ED5AA6D" w14:textId="77777777" w:rsidR="00D44FF3" w:rsidRPr="00C44066" w:rsidRDefault="00D44FF3" w:rsidP="00D44FF3">
      <w:pPr>
        <w:ind w:firstLine="708"/>
        <w:jc w:val="both"/>
        <w:rPr>
          <w:b/>
          <w:sz w:val="28"/>
          <w:lang w:val="kk-KZ"/>
        </w:rPr>
      </w:pPr>
      <w:r w:rsidRPr="004271AE">
        <w:rPr>
          <w:b/>
          <w:sz w:val="28"/>
          <w:szCs w:val="28"/>
          <w:lang w:val="kk-KZ"/>
        </w:rPr>
        <w:t xml:space="preserve">6. </w:t>
      </w:r>
      <w:r w:rsidRPr="004271AE">
        <w:rPr>
          <w:b/>
          <w:sz w:val="28"/>
          <w:lang w:val="kk-KZ"/>
        </w:rPr>
        <w:t>Жобада қаралатын мәселелер бойынша Президенттің және/немесе Үкіметтің бұрын қабылданған актілері және олардың іске асырылу нәтижелері туралы мәліметтер</w:t>
      </w:r>
      <w:r>
        <w:rPr>
          <w:b/>
          <w:sz w:val="28"/>
          <w:lang w:val="kk-KZ"/>
        </w:rPr>
        <w:t>.</w:t>
      </w:r>
    </w:p>
    <w:p w14:paraId="35F7BDF6" w14:textId="77777777" w:rsidR="00D44FF3" w:rsidRDefault="00D44FF3" w:rsidP="00D44FF3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Жоқ </w:t>
      </w:r>
      <w:r w:rsidRPr="004271AE">
        <w:rPr>
          <w:sz w:val="28"/>
          <w:szCs w:val="28"/>
          <w:lang w:val="kk-KZ"/>
        </w:rPr>
        <w:t>.</w:t>
      </w:r>
    </w:p>
    <w:p w14:paraId="7C3F6034" w14:textId="77777777" w:rsidR="00D44FF3" w:rsidRPr="00C44066" w:rsidRDefault="00D44FF3" w:rsidP="00D44FF3">
      <w:pPr>
        <w:widowControl w:val="0"/>
        <w:ind w:firstLine="705"/>
        <w:jc w:val="both"/>
        <w:rPr>
          <w:bCs/>
          <w:color w:val="000000"/>
          <w:sz w:val="28"/>
          <w:lang w:val="kk-KZ"/>
        </w:rPr>
      </w:pPr>
      <w:r w:rsidRPr="004271AE">
        <w:rPr>
          <w:b/>
          <w:bCs/>
          <w:spacing w:val="1"/>
          <w:sz w:val="28"/>
          <w:szCs w:val="28"/>
          <w:lang w:val="kk-KZ"/>
        </w:rPr>
        <w:t xml:space="preserve">7. </w:t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Енгізілетін жоба қабылданған жағдайда заңнаманы оған сәйкес келтіру қажеттігі (басқа нормативтік құқықтық актілерді қабылдау немесе қолданыстағы актілерге өзгерістер және/немесе толықтырулар енгізу талап етілетін-етілмейтінін көрсету) не ондай қажеттіліктің болмауы</w:t>
      </w: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265AA2ED" w14:textId="77777777" w:rsidR="00D44FF3" w:rsidRPr="004271AE" w:rsidRDefault="00D44FF3" w:rsidP="00D44FF3">
      <w:pPr>
        <w:ind w:firstLine="708"/>
        <w:jc w:val="both"/>
        <w:rPr>
          <w:sz w:val="28"/>
          <w:szCs w:val="28"/>
          <w:lang w:val="kk-KZ"/>
        </w:rPr>
      </w:pPr>
      <w:r w:rsidRPr="004271AE">
        <w:rPr>
          <w:sz w:val="28"/>
          <w:szCs w:val="28"/>
          <w:lang w:val="kk-KZ"/>
        </w:rPr>
        <w:t>Қажет емес.</w:t>
      </w:r>
    </w:p>
    <w:p w14:paraId="7E2937A2" w14:textId="77777777" w:rsidR="00D44FF3" w:rsidRPr="00C44066" w:rsidRDefault="00D44FF3" w:rsidP="00D44FF3">
      <w:pPr>
        <w:widowControl w:val="0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271AE">
        <w:rPr>
          <w:b/>
          <w:sz w:val="28"/>
          <w:szCs w:val="28"/>
          <w:lang w:val="kk-KZ"/>
        </w:rPr>
        <w:t xml:space="preserve">8. </w:t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Ұсынылған халықаралық шарттың жобасын кейіннен </w:t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ратификациялау қажеттігі туралы ақпарат</w:t>
      </w: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0E484461" w14:textId="77777777" w:rsidR="00D44FF3" w:rsidRPr="004271AE" w:rsidRDefault="00D44FF3" w:rsidP="00D44FF3">
      <w:pPr>
        <w:widowControl w:val="0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271AE">
        <w:rPr>
          <w:color w:val="000000"/>
          <w:spacing w:val="1"/>
          <w:sz w:val="28"/>
          <w:szCs w:val="28"/>
          <w:shd w:val="clear" w:color="auto" w:fill="FFFFFF"/>
          <w:lang w:val="kk-KZ"/>
        </w:rPr>
        <w:t>Халықаралық шарт болып табылмайды.</w:t>
      </w:r>
    </w:p>
    <w:p w14:paraId="057400E7" w14:textId="77777777" w:rsidR="00D44FF3" w:rsidRPr="004271AE" w:rsidRDefault="00D44FF3" w:rsidP="00D44FF3">
      <w:pPr>
        <w:widowControl w:val="0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271AE">
        <w:rPr>
          <w:b/>
          <w:sz w:val="28"/>
          <w:szCs w:val="28"/>
          <w:lang w:val="kk-KZ"/>
        </w:rPr>
        <w:t xml:space="preserve">9. </w:t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Кеңсе Басшысы мен Байланыс және ақпарат министрінің </w:t>
      </w: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br/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2011 жылғы 20 мамырдағы № 25-1-32қпү/22П-қ</w:t>
      </w: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б</w:t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пү б</w:t>
      </w: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ірлескен бұйрығымен бекітілген «</w:t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Қазақстан Республика</w:t>
      </w: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сы Үкіметінің мобильдік кеңсесі»</w:t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ақпараттық жүйесінде беруге рұқсат етілген қызметтік ақпарат тізбесіне сәйкес мемлекеттік құпия және (немесе) қызметтік ақпарат қамтылған жобаларды қоспағанда, жобаны және оған материалдарды Үкімет мүшел</w:t>
      </w: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ерінің мобильдік құрылғыларына «</w:t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Қазақстан Республикасы </w:t>
      </w: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Үкіметінің мобильдік кеңсесі»</w:t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ақпараттық жүйесі арқылы беру мүмкіндігі.</w:t>
      </w:r>
    </w:p>
    <w:p w14:paraId="4E535238" w14:textId="77777777" w:rsidR="00D44FF3" w:rsidRPr="004271AE" w:rsidRDefault="00D44FF3" w:rsidP="00D44FF3">
      <w:pPr>
        <w:widowControl w:val="0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271AE">
        <w:rPr>
          <w:color w:val="000000"/>
          <w:spacing w:val="1"/>
          <w:sz w:val="28"/>
          <w:szCs w:val="28"/>
          <w:shd w:val="clear" w:color="auto" w:fill="FFFFFF"/>
          <w:lang w:val="kk-KZ"/>
        </w:rPr>
        <w:t>Рұқсат етіледі.</w:t>
      </w:r>
    </w:p>
    <w:p w14:paraId="6D85FFF0" w14:textId="77777777" w:rsidR="00D44FF3" w:rsidRPr="004271AE" w:rsidRDefault="00D44FF3" w:rsidP="00D44FF3">
      <w:pPr>
        <w:widowControl w:val="0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271AE">
        <w:rPr>
          <w:b/>
          <w:sz w:val="28"/>
          <w:szCs w:val="28"/>
          <w:lang w:val="kk-KZ"/>
        </w:rPr>
        <w:t xml:space="preserve">10. </w:t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Жобаның мемлекеттік органның интернет-ресурсында, сондай-ақ ашық нормативтік құқықтық актілердің интернет-порталында орналастырылғаны туралы ақпарат (күні, байт көлемі).</w:t>
      </w:r>
    </w:p>
    <w:p w14:paraId="48B892F9" w14:textId="77777777" w:rsidR="00D44FF3" w:rsidRPr="004271AE" w:rsidRDefault="00D44FF3" w:rsidP="00D44FF3">
      <w:pPr>
        <w:ind w:firstLine="708"/>
        <w:jc w:val="both"/>
        <w:rPr>
          <w:sz w:val="28"/>
          <w:szCs w:val="28"/>
          <w:lang w:val="kk-KZ"/>
        </w:rPr>
      </w:pPr>
      <w:r w:rsidRPr="004271AE">
        <w:rPr>
          <w:sz w:val="28"/>
          <w:szCs w:val="28"/>
          <w:lang w:val="kk-KZ"/>
        </w:rPr>
        <w:t>Қажет емес.</w:t>
      </w:r>
    </w:p>
    <w:p w14:paraId="6BEB2CCD" w14:textId="77777777" w:rsidR="00D44FF3" w:rsidRPr="00C44066" w:rsidRDefault="00D44FF3" w:rsidP="00D44FF3">
      <w:pPr>
        <w:widowControl w:val="0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271AE">
        <w:rPr>
          <w:b/>
          <w:sz w:val="28"/>
          <w:szCs w:val="28"/>
          <w:lang w:val="kk-KZ"/>
        </w:rPr>
        <w:t xml:space="preserve">11. </w:t>
      </w:r>
      <w:r w:rsidRPr="00885AB5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Тауарлар, қызметтер саудасы немесе зияткерлік меншік құқықтарына қатысты жобаны орналастыру туралы ақпарат,уәкілетті мемлекеттік органдардың интернет-ресурстарында,сондай-ақ әлеуметтік маңызы бар қаулы жобасына арналған пресс-релиз.</w:t>
      </w:r>
    </w:p>
    <w:p w14:paraId="3822A637" w14:textId="77777777" w:rsidR="00D44FF3" w:rsidRPr="004271AE" w:rsidRDefault="00D44FF3" w:rsidP="00D44FF3">
      <w:pPr>
        <w:ind w:firstLine="708"/>
        <w:jc w:val="both"/>
        <w:rPr>
          <w:sz w:val="28"/>
          <w:szCs w:val="28"/>
          <w:lang w:val="kk-KZ"/>
        </w:rPr>
      </w:pPr>
      <w:r w:rsidRPr="004271AE">
        <w:rPr>
          <w:sz w:val="28"/>
          <w:szCs w:val="28"/>
          <w:lang w:val="kk-KZ"/>
        </w:rPr>
        <w:t>Қажет емес.</w:t>
      </w:r>
    </w:p>
    <w:p w14:paraId="244F5BA2" w14:textId="77777777" w:rsidR="00D44FF3" w:rsidRPr="004271AE" w:rsidRDefault="00D44FF3" w:rsidP="00D44FF3">
      <w:pPr>
        <w:widowControl w:val="0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271AE">
        <w:rPr>
          <w:b/>
          <w:sz w:val="28"/>
          <w:szCs w:val="28"/>
          <w:lang w:val="kk-KZ"/>
        </w:rPr>
        <w:t xml:space="preserve">12. </w:t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137B0C8D" w14:textId="77777777" w:rsidR="00D44FF3" w:rsidRPr="004271AE" w:rsidRDefault="00D44FF3" w:rsidP="00D44FF3">
      <w:pPr>
        <w:widowControl w:val="0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271AE">
        <w:rPr>
          <w:color w:val="000000"/>
          <w:spacing w:val="1"/>
          <w:sz w:val="28"/>
          <w:szCs w:val="28"/>
          <w:shd w:val="clear" w:color="auto" w:fill="FFFFFF"/>
          <w:lang w:val="kk-KZ"/>
        </w:rPr>
        <w:t>Сәйкес келеді.</w:t>
      </w:r>
    </w:p>
    <w:p w14:paraId="729D47A0" w14:textId="77777777" w:rsidR="00D44FF3" w:rsidRDefault="00D44FF3" w:rsidP="00D44FF3">
      <w:pPr>
        <w:widowControl w:val="0"/>
        <w:ind w:firstLine="705"/>
        <w:jc w:val="both"/>
        <w:rPr>
          <w:lang w:val="kk-KZ"/>
        </w:rPr>
      </w:pPr>
      <w:r w:rsidRPr="004271AE">
        <w:rPr>
          <w:b/>
          <w:sz w:val="28"/>
          <w:szCs w:val="28"/>
          <w:lang w:val="kk-KZ"/>
        </w:rPr>
        <w:t xml:space="preserve">13. </w:t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Жобаның қолданысқа енгізілуіне байланысты жеке кәсіпкерлік субъектілері шығынының азаюын және (немесе) ұлғаюын растайтын есеп-қисаптар нәтижелері.</w:t>
      </w:r>
      <w:r w:rsidRPr="00885AB5">
        <w:rPr>
          <w:lang w:val="kk-KZ"/>
        </w:rPr>
        <w:t xml:space="preserve"> </w:t>
      </w:r>
    </w:p>
    <w:p w14:paraId="16D1AD21" w14:textId="77777777" w:rsidR="00D44FF3" w:rsidRPr="004271AE" w:rsidRDefault="00D44FF3" w:rsidP="00D44FF3">
      <w:pPr>
        <w:widowControl w:val="0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271AE">
        <w:rPr>
          <w:color w:val="000000"/>
          <w:spacing w:val="1"/>
          <w:sz w:val="28"/>
          <w:szCs w:val="28"/>
          <w:shd w:val="clear" w:color="auto" w:fill="FFFFFF"/>
          <w:lang w:val="kk-KZ"/>
        </w:rPr>
        <w:t>Қажет емес.</w:t>
      </w:r>
    </w:p>
    <w:p w14:paraId="04EB82F7" w14:textId="77777777" w:rsidR="00D44FF3" w:rsidRPr="004271AE" w:rsidRDefault="00D44FF3" w:rsidP="00D44FF3">
      <w:pPr>
        <w:widowControl w:val="0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271AE">
        <w:rPr>
          <w:rStyle w:val="a5"/>
          <w:sz w:val="28"/>
          <w:szCs w:val="28"/>
          <w:lang w:val="kk-KZ"/>
        </w:rPr>
        <w:t xml:space="preserve">14. </w:t>
      </w:r>
      <w:r w:rsidRPr="004271AE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негіздемесі.</w:t>
      </w:r>
    </w:p>
    <w:p w14:paraId="5A0BE524" w14:textId="77777777" w:rsidR="00D44FF3" w:rsidRPr="004271AE" w:rsidRDefault="00D44FF3" w:rsidP="00D44FF3">
      <w:pPr>
        <w:ind w:firstLine="708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271AE">
        <w:rPr>
          <w:color w:val="000000"/>
          <w:spacing w:val="1"/>
          <w:sz w:val="28"/>
          <w:szCs w:val="28"/>
          <w:shd w:val="clear" w:color="auto" w:fill="FFFFFF"/>
          <w:lang w:val="kk-KZ"/>
        </w:rPr>
        <w:t>Жоқ.</w:t>
      </w:r>
    </w:p>
    <w:p w14:paraId="156284C0" w14:textId="77777777" w:rsidR="00D44FF3" w:rsidRDefault="00D44FF3" w:rsidP="00D44FF3">
      <w:pPr>
        <w:ind w:firstLine="708"/>
        <w:jc w:val="both"/>
        <w:rPr>
          <w:b/>
          <w:sz w:val="28"/>
          <w:szCs w:val="28"/>
          <w:lang w:val="kk-KZ"/>
        </w:rPr>
      </w:pPr>
      <w:r w:rsidRPr="004271AE">
        <w:rPr>
          <w:b/>
          <w:sz w:val="28"/>
          <w:szCs w:val="28"/>
          <w:lang w:val="kk-KZ"/>
        </w:rPr>
        <w:t xml:space="preserve">15. «Қоғамдық кеңестер туралы» Қазақстан Республикасының Заңында мемлекеттік органда қоғамдық кеңес құру көзделмеген жағдайларды қоспағанда, егер Үкімет қаулысының жобасы азаматтардың </w:t>
      </w:r>
    </w:p>
    <w:p w14:paraId="7F8B7816" w14:textId="77777777" w:rsidR="00D44FF3" w:rsidRPr="004271AE" w:rsidRDefault="00D44FF3" w:rsidP="00D44FF3">
      <w:pPr>
        <w:jc w:val="both"/>
        <w:rPr>
          <w:b/>
          <w:sz w:val="28"/>
          <w:szCs w:val="28"/>
          <w:lang w:val="kk-KZ"/>
        </w:rPr>
      </w:pPr>
      <w:r w:rsidRPr="004271AE">
        <w:rPr>
          <w:b/>
          <w:sz w:val="28"/>
          <w:szCs w:val="28"/>
          <w:lang w:val="kk-KZ"/>
        </w:rPr>
        <w:t>құқықтарын, бостандығы мен міндеттерін қозғайтын болса, қоғамдық кеңестің ұсынымымен келіспеу себептерінің негіздемесі.</w:t>
      </w:r>
    </w:p>
    <w:p w14:paraId="248AE8FE" w14:textId="77777777" w:rsidR="00D44FF3" w:rsidRPr="00AA18DD" w:rsidRDefault="00D44FF3" w:rsidP="00D44FF3">
      <w:pPr>
        <w:widowControl w:val="0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AA18DD">
        <w:rPr>
          <w:color w:val="000000"/>
          <w:spacing w:val="1"/>
          <w:sz w:val="28"/>
          <w:szCs w:val="28"/>
          <w:shd w:val="clear" w:color="auto" w:fill="FFFFFF"/>
          <w:lang w:val="kk-KZ"/>
        </w:rPr>
        <w:t>Қажет емес.</w:t>
      </w:r>
    </w:p>
    <w:p w14:paraId="00191BA3" w14:textId="77777777" w:rsidR="00D44FF3" w:rsidRDefault="00D44FF3" w:rsidP="00D44FF3">
      <w:pPr>
        <w:ind w:firstLine="709"/>
        <w:rPr>
          <w:b/>
          <w:sz w:val="22"/>
          <w:szCs w:val="28"/>
          <w:lang w:val="kk-KZ"/>
        </w:rPr>
      </w:pPr>
    </w:p>
    <w:p w14:paraId="5E45FB01" w14:textId="77777777" w:rsidR="00D44FF3" w:rsidRPr="00AA18DD" w:rsidRDefault="00D44FF3" w:rsidP="00D44FF3">
      <w:pPr>
        <w:ind w:firstLine="709"/>
        <w:rPr>
          <w:b/>
          <w:sz w:val="22"/>
          <w:szCs w:val="28"/>
          <w:lang w:val="kk-KZ"/>
        </w:rPr>
      </w:pPr>
    </w:p>
    <w:p w14:paraId="3DBB3772" w14:textId="77777777" w:rsidR="00D44FF3" w:rsidRPr="00AA18DD" w:rsidRDefault="00D44FF3" w:rsidP="00D44FF3">
      <w:pPr>
        <w:overflowPunct/>
        <w:autoSpaceDE/>
        <w:autoSpaceDN/>
        <w:adjustRightInd/>
        <w:ind w:left="709"/>
        <w:jc w:val="both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 xml:space="preserve">       </w:t>
      </w:r>
      <w:r w:rsidRPr="00AA18DD">
        <w:rPr>
          <w:rFonts w:eastAsia="Calibri"/>
          <w:b/>
          <w:sz w:val="28"/>
          <w:szCs w:val="28"/>
          <w:lang w:val="kk-KZ" w:eastAsia="en-US"/>
        </w:rPr>
        <w:t>Қазақстан Республикасы</w:t>
      </w:r>
    </w:p>
    <w:p w14:paraId="524AEEF9" w14:textId="77777777" w:rsidR="00D44FF3" w:rsidRDefault="00D44FF3" w:rsidP="00D44FF3">
      <w:pPr>
        <w:overflowPunct/>
        <w:autoSpaceDE/>
        <w:autoSpaceDN/>
        <w:adjustRightInd/>
        <w:ind w:left="709" w:firstLine="851"/>
        <w:jc w:val="both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Ұлттық экономика</w:t>
      </w:r>
    </w:p>
    <w:p w14:paraId="1FBEA924" w14:textId="77777777" w:rsidR="00D44FF3" w:rsidRPr="00AA18DD" w:rsidRDefault="00D44FF3" w:rsidP="00D44FF3">
      <w:pPr>
        <w:overflowPunct/>
        <w:autoSpaceDE/>
        <w:autoSpaceDN/>
        <w:adjustRightInd/>
        <w:ind w:left="709" w:firstLine="1134"/>
        <w:jc w:val="both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Вице-министрі                                                               Е. Сағынаев</w:t>
      </w:r>
    </w:p>
    <w:p w14:paraId="706B8605" w14:textId="77777777" w:rsidR="00D44FF3" w:rsidRPr="00AA18DD" w:rsidRDefault="00D44FF3" w:rsidP="00D44FF3">
      <w:pPr>
        <w:ind w:firstLine="709"/>
        <w:rPr>
          <w:b/>
          <w:sz w:val="28"/>
          <w:szCs w:val="28"/>
          <w:lang w:val="kk-KZ"/>
        </w:rPr>
      </w:pPr>
    </w:p>
    <w:p w14:paraId="4533E2C4" w14:textId="77777777" w:rsidR="00F12C76" w:rsidRDefault="00F12C76" w:rsidP="006C0B77">
      <w:pPr>
        <w:ind w:firstLine="709"/>
        <w:jc w:val="both"/>
      </w:pPr>
    </w:p>
    <w:sectPr w:rsidR="00F12C76" w:rsidSect="00837D28">
      <w:headerReference w:type="default" r:id="rId4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53A4" w14:textId="77777777" w:rsidR="00C11F76" w:rsidRPr="001643C3" w:rsidRDefault="00D44FF3" w:rsidP="001643C3">
    <w:pPr>
      <w:pStyle w:val="a3"/>
      <w:jc w:val="center"/>
      <w:rPr>
        <w:sz w:val="24"/>
        <w:szCs w:val="24"/>
      </w:rPr>
    </w:pPr>
    <w:r w:rsidRPr="0018217E">
      <w:rPr>
        <w:sz w:val="24"/>
        <w:szCs w:val="24"/>
      </w:rPr>
      <w:fldChar w:fldCharType="begin"/>
    </w:r>
    <w:r w:rsidRPr="0018217E">
      <w:rPr>
        <w:sz w:val="24"/>
        <w:szCs w:val="24"/>
      </w:rPr>
      <w:instrText xml:space="preserve">PAGE   \* </w:instrText>
    </w:r>
    <w:r w:rsidRPr="0018217E">
      <w:rPr>
        <w:sz w:val="24"/>
        <w:szCs w:val="24"/>
      </w:rPr>
      <w:instrText>MERGEFORMAT</w:instrText>
    </w:r>
    <w:r w:rsidRPr="0018217E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18217E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EF"/>
    <w:rsid w:val="006C0B77"/>
    <w:rsid w:val="008242FF"/>
    <w:rsid w:val="00870751"/>
    <w:rsid w:val="008E7FEF"/>
    <w:rsid w:val="00922C48"/>
    <w:rsid w:val="00B915B7"/>
    <w:rsid w:val="00D44FF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33BC7-CC2D-422D-841C-64AFE2BD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F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FF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44FF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Strong"/>
    <w:uiPriority w:val="22"/>
    <w:qFormat/>
    <w:rsid w:val="00D44F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Камила Зиенгалиева</dc:creator>
  <cp:keywords/>
  <dc:description/>
  <cp:lastModifiedBy>Камила Зиенгалиева</cp:lastModifiedBy>
  <cp:revision>2</cp:revision>
  <dcterms:created xsi:type="dcterms:W3CDTF">2025-11-05T04:44:00Z</dcterms:created>
  <dcterms:modified xsi:type="dcterms:W3CDTF">2025-11-05T04:44:00Z</dcterms:modified>
</cp:coreProperties>
</file>